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9BBB0E" w14:textId="70540250" w:rsidR="003875E6" w:rsidRPr="00BA32FE" w:rsidRDefault="00392E8F" w:rsidP="00E22115">
      <w:pPr>
        <w:pStyle w:val="Heading1"/>
        <w:rPr>
          <w:u w:color="1E77FF"/>
        </w:rPr>
      </w:pPr>
      <w:r>
        <w:rPr>
          <w:u w:color="1E77FF"/>
        </w:rPr>
        <w:t>30 Second Commercial Assignment (5</w:t>
      </w:r>
      <w:r w:rsidR="003875E6">
        <w:rPr>
          <w:u w:color="1E77FF"/>
        </w:rPr>
        <w:t xml:space="preserve">% Due Week </w:t>
      </w:r>
      <w:r w:rsidR="00C87B53">
        <w:rPr>
          <w:u w:color="1E77FF"/>
        </w:rPr>
        <w:t>4</w:t>
      </w:r>
      <w:r w:rsidR="003875E6">
        <w:rPr>
          <w:u w:color="1E77FF"/>
        </w:rPr>
        <w:t>)</w:t>
      </w:r>
    </w:p>
    <w:p w14:paraId="0C9BBB0F" w14:textId="77777777" w:rsidR="00E22115" w:rsidRDefault="00E22115" w:rsidP="003875E6">
      <w:pPr>
        <w:widowControl w:val="0"/>
        <w:tabs>
          <w:tab w:val="left" w:pos="3580"/>
        </w:tabs>
        <w:autoSpaceDE w:val="0"/>
        <w:autoSpaceDN w:val="0"/>
        <w:adjustRightInd w:val="0"/>
        <w:spacing w:after="200" w:line="260" w:lineRule="atLeast"/>
        <w:ind w:left="-284" w:right="-241"/>
        <w:rPr>
          <w:rFonts w:ascii="Adobe Caslon Pro" w:hAnsi="Adobe Caslon Pro" w:cs="Adobe Caslon Pro"/>
          <w:kern w:val="1"/>
          <w:sz w:val="22"/>
          <w:szCs w:val="22"/>
          <w:u w:color="1E77FF"/>
        </w:rPr>
      </w:pPr>
    </w:p>
    <w:p w14:paraId="0C9BBB10" w14:textId="27128A9C" w:rsidR="003875E6" w:rsidRDefault="003875E6" w:rsidP="003875E6">
      <w:pPr>
        <w:widowControl w:val="0"/>
        <w:tabs>
          <w:tab w:val="left" w:pos="3580"/>
        </w:tabs>
        <w:autoSpaceDE w:val="0"/>
        <w:autoSpaceDN w:val="0"/>
        <w:adjustRightInd w:val="0"/>
        <w:spacing w:after="200" w:line="260" w:lineRule="atLeast"/>
        <w:ind w:left="-284" w:right="-241"/>
        <w:rPr>
          <w:rFonts w:ascii="Adobe Caslon Pro" w:hAnsi="Adobe Caslon Pro" w:cs="Adobe Caslon Pro"/>
          <w:kern w:val="1"/>
          <w:sz w:val="22"/>
          <w:szCs w:val="22"/>
          <w:u w:color="1E77FF"/>
        </w:rPr>
      </w:pP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Let’s keep it short and impactful. Aim for 3 sentences because your </w:t>
      </w:r>
      <w:r w:rsidR="00392E8F">
        <w:rPr>
          <w:rFonts w:ascii="Adobe Caslon Pro" w:hAnsi="Adobe Caslon Pro" w:cs="Adobe Caslon Pro"/>
          <w:kern w:val="1"/>
          <w:sz w:val="22"/>
          <w:szCs w:val="22"/>
          <w:u w:color="1E77FF"/>
        </w:rPr>
        <w:t>commercial</w:t>
      </w: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 needs to be a concise set of declarative stat</w:t>
      </w:r>
      <w:r w:rsidR="00392E8F">
        <w:rPr>
          <w:rFonts w:ascii="Adobe Caslon Pro" w:hAnsi="Adobe Caslon Pro" w:cs="Adobe Caslon Pro"/>
          <w:kern w:val="1"/>
          <w:sz w:val="22"/>
          <w:szCs w:val="22"/>
          <w:u w:color="1E77FF"/>
        </w:rPr>
        <w:t>ements.  You will use your it</w:t>
      </w: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 in interviews, during networking opportunities, on cover letters, in emails and your resume, and as the summary of your online profile in </w:t>
      </w:r>
      <w:proofErr w:type="spellStart"/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>Linkedin</w:t>
      </w:r>
      <w:proofErr w:type="spellEnd"/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. </w:t>
      </w:r>
    </w:p>
    <w:p w14:paraId="0C9BBB11" w14:textId="25A8D13B" w:rsidR="003875E6" w:rsidRDefault="003875E6" w:rsidP="003875E6">
      <w:pPr>
        <w:widowControl w:val="0"/>
        <w:tabs>
          <w:tab w:val="left" w:pos="3580"/>
        </w:tabs>
        <w:autoSpaceDE w:val="0"/>
        <w:autoSpaceDN w:val="0"/>
        <w:adjustRightInd w:val="0"/>
        <w:spacing w:after="200" w:line="260" w:lineRule="atLeast"/>
        <w:ind w:left="-284" w:right="-241"/>
        <w:rPr>
          <w:rFonts w:ascii="Adobe Caslon Pro" w:hAnsi="Adobe Caslon Pro" w:cs="Adobe Caslon Pro"/>
          <w:kern w:val="1"/>
          <w:sz w:val="22"/>
          <w:szCs w:val="22"/>
          <w:u w:color="1E77FF"/>
        </w:rPr>
      </w:pPr>
      <w:r>
        <w:rPr>
          <w:rFonts w:ascii="Myriad Pro" w:hAnsi="Myriad Pro" w:cs="Myriad Pro"/>
          <w:b/>
          <w:bCs/>
          <w:kern w:val="1"/>
          <w:sz w:val="22"/>
          <w:szCs w:val="22"/>
          <w:u w:color="1E77FF"/>
        </w:rPr>
        <w:t>Employers are looking for passion, leadership and initiative.  Keep this in mind as you put th</w:t>
      </w:r>
      <w:r w:rsidR="00392E8F">
        <w:rPr>
          <w:rFonts w:ascii="Myriad Pro" w:hAnsi="Myriad Pro" w:cs="Myriad Pro"/>
          <w:b/>
          <w:bCs/>
          <w:kern w:val="1"/>
          <w:sz w:val="22"/>
          <w:szCs w:val="22"/>
          <w:u w:color="1E77FF"/>
        </w:rPr>
        <w:t>e pieces together</w:t>
      </w:r>
      <w:r>
        <w:rPr>
          <w:rFonts w:ascii="Myriad Pro" w:hAnsi="Myriad Pro" w:cs="Myriad Pro"/>
          <w:b/>
          <w:bCs/>
          <w:kern w:val="1"/>
          <w:sz w:val="22"/>
          <w:szCs w:val="22"/>
          <w:u w:color="1E77FF"/>
        </w:rPr>
        <w:t>.</w:t>
      </w:r>
    </w:p>
    <w:p w14:paraId="0C9BBB12" w14:textId="780FBC72" w:rsidR="003875E6" w:rsidRDefault="003875E6" w:rsidP="003875E6">
      <w:pPr>
        <w:widowControl w:val="0"/>
        <w:tabs>
          <w:tab w:val="left" w:pos="3580"/>
        </w:tabs>
        <w:autoSpaceDE w:val="0"/>
        <w:autoSpaceDN w:val="0"/>
        <w:adjustRightInd w:val="0"/>
        <w:spacing w:after="200" w:line="260" w:lineRule="atLeast"/>
        <w:ind w:left="-284" w:right="-241"/>
        <w:rPr>
          <w:rFonts w:ascii="Adobe Caslon Pro" w:hAnsi="Adobe Caslon Pro" w:cs="Adobe Caslon Pro"/>
          <w:kern w:val="1"/>
          <w:sz w:val="22"/>
          <w:szCs w:val="22"/>
          <w:u w:color="1E77FF"/>
        </w:rPr>
      </w:pP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>The focus of</w:t>
      </w:r>
      <w:r w:rsidR="00392E8F"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 your commercial</w:t>
      </w: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 is the </w:t>
      </w:r>
      <w:r>
        <w:rPr>
          <w:rFonts w:ascii="Myriad Pro" w:hAnsi="Myriad Pro" w:cs="Myriad Pro"/>
          <w:b/>
          <w:bCs/>
          <w:kern w:val="1"/>
          <w:sz w:val="22"/>
          <w:szCs w:val="22"/>
          <w:u w:color="1E77FF"/>
        </w:rPr>
        <w:t>keywords and phrases</w:t>
      </w: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 that you have discovered during your personal assessment phase in </w:t>
      </w:r>
      <w:r w:rsidR="00392E8F">
        <w:rPr>
          <w:rFonts w:ascii="Adobe Caslon Pro" w:hAnsi="Adobe Caslon Pro" w:cs="Adobe Caslon Pro"/>
          <w:i/>
          <w:kern w:val="1"/>
          <w:sz w:val="22"/>
          <w:szCs w:val="22"/>
          <w:u w:color="1E77FF"/>
        </w:rPr>
        <w:t>Know Yourself</w:t>
      </w: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.  </w:t>
      </w:r>
    </w:p>
    <w:p w14:paraId="0C9BBB13" w14:textId="22030102" w:rsidR="003875E6" w:rsidRDefault="003875E6" w:rsidP="00872258">
      <w:pPr>
        <w:pStyle w:val="Heading2"/>
        <w:rPr>
          <w:u w:color="1E77FF"/>
        </w:rPr>
      </w:pPr>
      <w:r>
        <w:rPr>
          <w:u w:color="1E77FF"/>
        </w:rPr>
        <w:t>What keywords and phrases did you discover?</w:t>
      </w:r>
      <w:r w:rsidR="0034786B">
        <w:rPr>
          <w:u w:color="1E77FF"/>
        </w:rPr>
        <w:t xml:space="preserve"> 2 points</w:t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9189"/>
      </w:tblGrid>
      <w:tr w:rsidR="003875E6" w14:paraId="0C9BBB1A" w14:textId="77777777" w:rsidTr="00955DD5">
        <w:tc>
          <w:tcPr>
            <w:tcW w:w="9189" w:type="dxa"/>
          </w:tcPr>
          <w:p w14:paraId="0C9BBB14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15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16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17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18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19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</w:tc>
      </w:tr>
    </w:tbl>
    <w:p w14:paraId="0C9BBB1B" w14:textId="77777777" w:rsidR="003875E6" w:rsidRDefault="003875E6" w:rsidP="003875E6">
      <w:pPr>
        <w:widowControl w:val="0"/>
        <w:tabs>
          <w:tab w:val="left" w:pos="3580"/>
        </w:tabs>
        <w:autoSpaceDE w:val="0"/>
        <w:autoSpaceDN w:val="0"/>
        <w:adjustRightInd w:val="0"/>
        <w:spacing w:after="200" w:line="260" w:lineRule="atLeast"/>
        <w:ind w:left="-284" w:right="-241"/>
        <w:rPr>
          <w:rFonts w:ascii="Adobe Caslon Pro" w:hAnsi="Adobe Caslon Pro" w:cs="Adobe Caslon Pro"/>
          <w:kern w:val="1"/>
          <w:sz w:val="22"/>
          <w:szCs w:val="22"/>
          <w:u w:color="1E77FF"/>
        </w:rPr>
      </w:pP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ab/>
      </w:r>
    </w:p>
    <w:p w14:paraId="0C9BBB1C" w14:textId="77777777" w:rsidR="003875E6" w:rsidRDefault="003875E6" w:rsidP="003875E6">
      <w:pPr>
        <w:widowControl w:val="0"/>
        <w:tabs>
          <w:tab w:val="left" w:pos="3580"/>
        </w:tabs>
        <w:autoSpaceDE w:val="0"/>
        <w:autoSpaceDN w:val="0"/>
        <w:adjustRightInd w:val="0"/>
        <w:spacing w:after="200" w:line="260" w:lineRule="atLeast"/>
        <w:ind w:left="-284" w:right="-241"/>
        <w:rPr>
          <w:rFonts w:ascii="Adobe Caslon Pro" w:hAnsi="Adobe Caslon Pro" w:cs="Adobe Caslon Pro"/>
          <w:kern w:val="1"/>
          <w:sz w:val="22"/>
          <w:szCs w:val="22"/>
          <w:u w:color="1E77FF"/>
        </w:rPr>
      </w:pP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>Positioning focuses on clearly understanding and declaring a unique offering.  This could include hard and soft skills.</w:t>
      </w:r>
    </w:p>
    <w:p w14:paraId="0C9BBB1D" w14:textId="7A828209" w:rsidR="003875E6" w:rsidRDefault="003875E6" w:rsidP="00872258">
      <w:pPr>
        <w:pStyle w:val="Heading2"/>
        <w:rPr>
          <w:u w:color="1E77FF"/>
        </w:rPr>
      </w:pPr>
      <w:r>
        <w:rPr>
          <w:u w:color="1E77FF"/>
        </w:rPr>
        <w:t xml:space="preserve">What makes you different from other students or graduates? </w:t>
      </w:r>
      <w:r w:rsidR="0034786B">
        <w:rPr>
          <w:u w:color="1E77FF"/>
        </w:rPr>
        <w:t>2 points</w:t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9189"/>
      </w:tblGrid>
      <w:tr w:rsidR="003875E6" w14:paraId="0C9BBB25" w14:textId="77777777" w:rsidTr="00955DD5">
        <w:tc>
          <w:tcPr>
            <w:tcW w:w="9189" w:type="dxa"/>
          </w:tcPr>
          <w:p w14:paraId="0C9BBB1E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1F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20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21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22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23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24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</w:tc>
      </w:tr>
    </w:tbl>
    <w:p w14:paraId="0C9BBB26" w14:textId="43BF99F3" w:rsidR="003875E6" w:rsidRDefault="003875E6" w:rsidP="003875E6">
      <w:pPr>
        <w:widowControl w:val="0"/>
        <w:tabs>
          <w:tab w:val="left" w:pos="3580"/>
        </w:tabs>
        <w:autoSpaceDE w:val="0"/>
        <w:autoSpaceDN w:val="0"/>
        <w:adjustRightInd w:val="0"/>
        <w:spacing w:after="200" w:line="260" w:lineRule="atLeast"/>
        <w:ind w:left="-284" w:right="-241"/>
        <w:rPr>
          <w:rFonts w:ascii="Adobe Caslon Pro" w:hAnsi="Adobe Caslon Pro" w:cs="Adobe Caslon Pro"/>
          <w:kern w:val="1"/>
          <w:sz w:val="22"/>
          <w:szCs w:val="22"/>
          <w:u w:color="1E77FF"/>
        </w:rPr>
      </w:pP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br w:type="page"/>
      </w: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lastRenderedPageBreak/>
        <w:t>To</w:t>
      </w:r>
      <w:r w:rsidR="00392E8F"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 validate your </w:t>
      </w:r>
      <w:proofErr w:type="gramStart"/>
      <w:r w:rsidR="00392E8F">
        <w:rPr>
          <w:rFonts w:ascii="Adobe Caslon Pro" w:hAnsi="Adobe Caslon Pro" w:cs="Adobe Caslon Pro"/>
          <w:kern w:val="1"/>
          <w:sz w:val="22"/>
          <w:szCs w:val="22"/>
          <w:u w:color="1E77FF"/>
        </w:rPr>
        <w:t>commercial</w:t>
      </w:r>
      <w:proofErr w:type="gramEnd"/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 you should provide a</w:t>
      </w:r>
      <w:r>
        <w:rPr>
          <w:rFonts w:ascii="Myriad Pro" w:hAnsi="Myriad Pro" w:cs="Myriad Pro"/>
          <w:b/>
          <w:bCs/>
          <w:kern w:val="1"/>
          <w:sz w:val="22"/>
          <w:szCs w:val="22"/>
          <w:u w:color="1E77FF"/>
        </w:rPr>
        <w:t xml:space="preserve"> ‘splash of proof’</w:t>
      </w: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>.  All you need is a splash because space is limited and there is lots of room for proof in the rest of your profile</w:t>
      </w:r>
      <w:r w:rsidR="00392E8F"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 or resume</w:t>
      </w: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. Proof in your pitch could take the form of a grade point average, awards won, or accomplishments that are concrete and measurable (ex. employee of the month, highest sales for six out of eight months, etc.). </w:t>
      </w:r>
    </w:p>
    <w:p w14:paraId="0C9BBB27" w14:textId="46BAAFA8" w:rsidR="003875E6" w:rsidRDefault="003875E6" w:rsidP="00872258">
      <w:pPr>
        <w:pStyle w:val="Heading2"/>
        <w:rPr>
          <w:u w:color="1E77FF"/>
        </w:rPr>
      </w:pPr>
      <w:r>
        <w:rPr>
          <w:u w:color="1E77FF"/>
        </w:rPr>
        <w:t>What’s your ‘splash of proof’?</w:t>
      </w:r>
      <w:r w:rsidR="0034786B">
        <w:rPr>
          <w:u w:color="1E77FF"/>
        </w:rPr>
        <w:t xml:space="preserve"> 2 points</w:t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9189"/>
      </w:tblGrid>
      <w:tr w:rsidR="003875E6" w14:paraId="0C9BBB2D" w14:textId="77777777" w:rsidTr="00955DD5">
        <w:tc>
          <w:tcPr>
            <w:tcW w:w="9189" w:type="dxa"/>
          </w:tcPr>
          <w:p w14:paraId="0C9BBB28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29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2A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2B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2C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</w:tc>
      </w:tr>
    </w:tbl>
    <w:p w14:paraId="0C9BBB2E" w14:textId="77777777" w:rsidR="003875E6" w:rsidRDefault="003875E6" w:rsidP="003875E6">
      <w:pPr>
        <w:widowControl w:val="0"/>
        <w:tabs>
          <w:tab w:val="left" w:pos="3580"/>
        </w:tabs>
        <w:autoSpaceDE w:val="0"/>
        <w:autoSpaceDN w:val="0"/>
        <w:adjustRightInd w:val="0"/>
        <w:spacing w:after="200" w:line="260" w:lineRule="atLeast"/>
        <w:ind w:right="-241"/>
        <w:rPr>
          <w:rFonts w:ascii="Adobe Caslon Pro" w:hAnsi="Adobe Caslon Pro" w:cs="Adobe Caslon Pro"/>
          <w:kern w:val="1"/>
          <w:sz w:val="22"/>
          <w:szCs w:val="22"/>
          <w:u w:color="1E77FF"/>
        </w:rPr>
      </w:pP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ab/>
      </w: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ab/>
      </w:r>
    </w:p>
    <w:p w14:paraId="0C9BBB2F" w14:textId="77777777" w:rsidR="003875E6" w:rsidRDefault="003875E6" w:rsidP="003875E6">
      <w:pPr>
        <w:widowControl w:val="0"/>
        <w:tabs>
          <w:tab w:val="left" w:pos="3580"/>
        </w:tabs>
        <w:autoSpaceDE w:val="0"/>
        <w:autoSpaceDN w:val="0"/>
        <w:adjustRightInd w:val="0"/>
        <w:spacing w:after="200" w:line="260" w:lineRule="atLeast"/>
        <w:ind w:left="-284" w:right="-241"/>
        <w:rPr>
          <w:rFonts w:ascii="Adobe Caslon Pro" w:hAnsi="Adobe Caslon Pro" w:cs="Adobe Caslon Pro"/>
          <w:kern w:val="1"/>
          <w:sz w:val="22"/>
          <w:szCs w:val="22"/>
          <w:u w:color="1E77FF"/>
        </w:rPr>
      </w:pP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Lastly, you should also include a reference to your </w:t>
      </w:r>
      <w:r>
        <w:rPr>
          <w:rFonts w:ascii="Myriad Pro" w:hAnsi="Myriad Pro" w:cs="Myriad Pro"/>
          <w:b/>
          <w:bCs/>
          <w:kern w:val="1"/>
          <w:sz w:val="22"/>
          <w:szCs w:val="22"/>
          <w:u w:color="1E77FF"/>
        </w:rPr>
        <w:t xml:space="preserve">target </w:t>
      </w: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whether it is an industry, a position or role, a type of organization, a personal value or a geographic location. You must tell people what you are looking for.  Your target is also important in keyword search when employers are searching for candidates. </w:t>
      </w:r>
    </w:p>
    <w:p w14:paraId="0C9BBB30" w14:textId="74E28B16" w:rsidR="003875E6" w:rsidRDefault="003875E6" w:rsidP="00872258">
      <w:pPr>
        <w:pStyle w:val="Heading2"/>
        <w:rPr>
          <w:u w:color="1E77FF"/>
        </w:rPr>
      </w:pPr>
      <w:r>
        <w:rPr>
          <w:u w:color="1E77FF"/>
        </w:rPr>
        <w:t>What’s your target?</w:t>
      </w:r>
      <w:r w:rsidR="0034786B">
        <w:rPr>
          <w:u w:color="1E77FF"/>
        </w:rPr>
        <w:t xml:space="preserve"> 2 points</w:t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9189"/>
      </w:tblGrid>
      <w:tr w:rsidR="003875E6" w14:paraId="0C9BBB35" w14:textId="77777777" w:rsidTr="00955DD5">
        <w:tc>
          <w:tcPr>
            <w:tcW w:w="9189" w:type="dxa"/>
          </w:tcPr>
          <w:p w14:paraId="0C9BBB31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32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33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34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</w:tc>
      </w:tr>
    </w:tbl>
    <w:p w14:paraId="0C9BBB36" w14:textId="77777777" w:rsidR="00872258" w:rsidRDefault="003875E6" w:rsidP="00872258">
      <w:pPr>
        <w:pStyle w:val="Heading2"/>
        <w:rPr>
          <w:rFonts w:ascii="Adobe Caslon Pro" w:hAnsi="Adobe Caslon Pro" w:cs="Adobe Caslon Pro"/>
          <w:sz w:val="22"/>
          <w:szCs w:val="22"/>
          <w:u w:color="1E77FF"/>
        </w:rPr>
      </w:pPr>
      <w:r>
        <w:rPr>
          <w:rFonts w:ascii="Adobe Caslon Pro" w:hAnsi="Adobe Caslon Pro" w:cs="Adobe Caslon Pro"/>
          <w:sz w:val="22"/>
          <w:szCs w:val="22"/>
          <w:u w:color="1E77FF"/>
        </w:rPr>
        <w:tab/>
      </w:r>
    </w:p>
    <w:p w14:paraId="0C9BBB37" w14:textId="644B0538" w:rsidR="003875E6" w:rsidRPr="00BA32FE" w:rsidRDefault="00392E8F" w:rsidP="00872258">
      <w:pPr>
        <w:pStyle w:val="Heading2"/>
        <w:rPr>
          <w:u w:color="1E77FF"/>
        </w:rPr>
      </w:pPr>
      <w:r>
        <w:rPr>
          <w:u w:color="1E77FF"/>
        </w:rPr>
        <w:t>Draft of Your Commercial</w:t>
      </w:r>
      <w:r w:rsidR="0034786B">
        <w:rPr>
          <w:u w:color="1E77FF"/>
        </w:rPr>
        <w:t xml:space="preserve"> 7 points</w:t>
      </w:r>
      <w:bookmarkStart w:id="0" w:name="_GoBack"/>
      <w:bookmarkEnd w:id="0"/>
    </w:p>
    <w:p w14:paraId="0C9BBB38" w14:textId="65BD42B7" w:rsidR="003875E6" w:rsidRPr="00460715" w:rsidRDefault="003875E6" w:rsidP="00872258">
      <w:pPr>
        <w:pStyle w:val="Heading3"/>
        <w:rPr>
          <w:u w:color="1E77FF"/>
        </w:rPr>
      </w:pPr>
      <w:r>
        <w:rPr>
          <w:u w:color="1E77FF"/>
        </w:rPr>
        <w:t>Review the work you’ve complet</w:t>
      </w:r>
      <w:r w:rsidR="00392E8F">
        <w:rPr>
          <w:u w:color="1E77FF"/>
        </w:rPr>
        <w:t>ed thus far and draft your commercial</w:t>
      </w:r>
      <w:r>
        <w:rPr>
          <w:u w:color="1E77FF"/>
        </w:rPr>
        <w:t xml:space="preserve"> in the space below.</w:t>
      </w:r>
      <w:r>
        <w:rPr>
          <w:rFonts w:ascii="Adobe Caslon Pro" w:hAnsi="Adobe Caslon Pro" w:cs="Adobe Caslon Pro"/>
          <w:u w:color="1E77FF"/>
        </w:rPr>
        <w:t xml:space="preserve"> </w:t>
      </w:r>
    </w:p>
    <w:p w14:paraId="0C9BBB39" w14:textId="77777777" w:rsidR="003875E6" w:rsidRDefault="003875E6" w:rsidP="003875E6">
      <w:pPr>
        <w:ind w:left="-284"/>
        <w:rPr>
          <w:rFonts w:ascii="Adobe Caslon Pro" w:hAnsi="Adobe Caslon Pro" w:cs="Adobe Caslon Pro"/>
          <w:kern w:val="1"/>
          <w:sz w:val="22"/>
          <w:szCs w:val="22"/>
          <w:u w:color="1E77FF"/>
        </w:rPr>
      </w:pP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9189"/>
      </w:tblGrid>
      <w:tr w:rsidR="003875E6" w14:paraId="0C9BBB44" w14:textId="77777777" w:rsidTr="00955DD5">
        <w:tc>
          <w:tcPr>
            <w:tcW w:w="9189" w:type="dxa"/>
          </w:tcPr>
          <w:p w14:paraId="0C9BBB3A" w14:textId="77777777" w:rsidR="003875E6" w:rsidRDefault="003875E6" w:rsidP="00955DD5">
            <w:pPr>
              <w:rPr>
                <w:rFonts w:ascii="Myriad Pro" w:hAnsi="Myriad Pro" w:cs="Myriad Pro"/>
                <w:b/>
                <w:bCs/>
                <w:kern w:val="1"/>
                <w:sz w:val="28"/>
                <w:szCs w:val="28"/>
                <w:u w:color="1E77FF"/>
              </w:rPr>
            </w:pPr>
          </w:p>
          <w:p w14:paraId="0C9BBB3B" w14:textId="77777777" w:rsidR="003875E6" w:rsidRDefault="003875E6" w:rsidP="00955DD5">
            <w:pPr>
              <w:rPr>
                <w:rFonts w:ascii="Myriad Pro" w:hAnsi="Myriad Pro" w:cs="Myriad Pro"/>
                <w:b/>
                <w:bCs/>
                <w:kern w:val="1"/>
                <w:sz w:val="28"/>
                <w:szCs w:val="28"/>
                <w:u w:color="1E77FF"/>
              </w:rPr>
            </w:pPr>
          </w:p>
          <w:p w14:paraId="0C9BBB3C" w14:textId="77777777" w:rsidR="003875E6" w:rsidRDefault="003875E6" w:rsidP="00955DD5">
            <w:pPr>
              <w:rPr>
                <w:rFonts w:ascii="Myriad Pro" w:hAnsi="Myriad Pro" w:cs="Myriad Pro"/>
                <w:b/>
                <w:bCs/>
                <w:kern w:val="1"/>
                <w:sz w:val="28"/>
                <w:szCs w:val="28"/>
                <w:u w:color="1E77FF"/>
              </w:rPr>
            </w:pPr>
          </w:p>
          <w:p w14:paraId="0C9BBB3D" w14:textId="77777777" w:rsidR="003875E6" w:rsidRDefault="003875E6" w:rsidP="00955DD5">
            <w:pPr>
              <w:rPr>
                <w:rFonts w:ascii="Myriad Pro" w:hAnsi="Myriad Pro" w:cs="Myriad Pro"/>
                <w:b/>
                <w:bCs/>
                <w:kern w:val="1"/>
                <w:sz w:val="28"/>
                <w:szCs w:val="28"/>
                <w:u w:color="1E77FF"/>
              </w:rPr>
            </w:pPr>
          </w:p>
          <w:p w14:paraId="0C9BBB3E" w14:textId="77777777" w:rsidR="003875E6" w:rsidRDefault="003875E6" w:rsidP="00955DD5">
            <w:pPr>
              <w:rPr>
                <w:rFonts w:ascii="Myriad Pro" w:hAnsi="Myriad Pro" w:cs="Myriad Pro"/>
                <w:b/>
                <w:bCs/>
                <w:kern w:val="1"/>
                <w:sz w:val="28"/>
                <w:szCs w:val="28"/>
                <w:u w:color="1E77FF"/>
              </w:rPr>
            </w:pPr>
          </w:p>
          <w:p w14:paraId="0C9BBB3F" w14:textId="77777777" w:rsidR="003875E6" w:rsidRDefault="003875E6" w:rsidP="00955DD5">
            <w:pPr>
              <w:rPr>
                <w:rFonts w:ascii="Myriad Pro" w:hAnsi="Myriad Pro" w:cs="Myriad Pro"/>
                <w:b/>
                <w:bCs/>
                <w:kern w:val="1"/>
                <w:sz w:val="28"/>
                <w:szCs w:val="28"/>
                <w:u w:color="1E77FF"/>
              </w:rPr>
            </w:pPr>
          </w:p>
          <w:p w14:paraId="0C9BBB40" w14:textId="77777777" w:rsidR="003875E6" w:rsidRDefault="003875E6" w:rsidP="00955DD5">
            <w:pPr>
              <w:rPr>
                <w:rFonts w:ascii="Myriad Pro" w:hAnsi="Myriad Pro" w:cs="Myriad Pro"/>
                <w:b/>
                <w:bCs/>
                <w:kern w:val="1"/>
                <w:sz w:val="28"/>
                <w:szCs w:val="28"/>
                <w:u w:color="1E77FF"/>
              </w:rPr>
            </w:pPr>
          </w:p>
          <w:p w14:paraId="0C9BBB41" w14:textId="77777777" w:rsidR="003875E6" w:rsidRDefault="003875E6" w:rsidP="00955DD5">
            <w:pPr>
              <w:rPr>
                <w:rFonts w:ascii="Myriad Pro" w:hAnsi="Myriad Pro" w:cs="Myriad Pro"/>
                <w:b/>
                <w:bCs/>
                <w:kern w:val="1"/>
                <w:sz w:val="28"/>
                <w:szCs w:val="28"/>
                <w:u w:color="1E77FF"/>
              </w:rPr>
            </w:pPr>
          </w:p>
          <w:p w14:paraId="0C9BBB42" w14:textId="77777777" w:rsidR="003875E6" w:rsidRDefault="003875E6" w:rsidP="00955DD5">
            <w:pPr>
              <w:rPr>
                <w:rFonts w:ascii="Myriad Pro" w:hAnsi="Myriad Pro" w:cs="Myriad Pro"/>
                <w:b/>
                <w:bCs/>
                <w:kern w:val="1"/>
                <w:sz w:val="28"/>
                <w:szCs w:val="28"/>
                <w:u w:color="1E77FF"/>
              </w:rPr>
            </w:pPr>
          </w:p>
          <w:p w14:paraId="0C9BBB43" w14:textId="77777777" w:rsidR="003875E6" w:rsidRDefault="003875E6" w:rsidP="00955DD5">
            <w:pPr>
              <w:rPr>
                <w:rFonts w:ascii="Myriad Pro" w:hAnsi="Myriad Pro" w:cs="Myriad Pro"/>
                <w:b/>
                <w:bCs/>
                <w:kern w:val="1"/>
                <w:sz w:val="28"/>
                <w:szCs w:val="28"/>
                <w:u w:color="1E77FF"/>
              </w:rPr>
            </w:pPr>
          </w:p>
        </w:tc>
      </w:tr>
    </w:tbl>
    <w:p w14:paraId="0C9BBB45" w14:textId="77777777" w:rsidR="003875E6" w:rsidRDefault="003875E6" w:rsidP="003875E6">
      <w:pPr>
        <w:ind w:left="-270"/>
        <w:rPr>
          <w:rFonts w:ascii="Myriad Pro" w:hAnsi="Myriad Pro" w:cs="Myriad Pro"/>
          <w:b/>
          <w:bCs/>
          <w:kern w:val="1"/>
          <w:sz w:val="22"/>
          <w:szCs w:val="22"/>
          <w:u w:color="1E77FF"/>
        </w:rPr>
      </w:pPr>
    </w:p>
    <w:sectPr w:rsidR="003875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dobe Caslon Pro">
    <w:altName w:val="Georgia"/>
    <w:panose1 w:val="020B0604020202020204"/>
    <w:charset w:val="00"/>
    <w:family w:val="auto"/>
    <w:pitch w:val="variable"/>
    <w:sig w:usb0="00000001" w:usb1="00000001" w:usb2="00000000" w:usb3="00000000" w:csb0="00000093" w:csb1="00000000"/>
  </w:font>
  <w:font w:name="Myriad Pro">
    <w:altName w:val="Corbel"/>
    <w:panose1 w:val="020B0604020202020204"/>
    <w:charset w:val="00"/>
    <w:family w:val="auto"/>
    <w:pitch w:val="variable"/>
    <w:sig w:usb0="00000001" w:usb1="00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5E6"/>
    <w:rsid w:val="0034786B"/>
    <w:rsid w:val="003875E6"/>
    <w:rsid w:val="00392E8F"/>
    <w:rsid w:val="004310A4"/>
    <w:rsid w:val="00872258"/>
    <w:rsid w:val="00C87B53"/>
    <w:rsid w:val="00E22115"/>
    <w:rsid w:val="00F82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BBB0E"/>
  <w15:chartTrackingRefBased/>
  <w15:docId w15:val="{97381E23-FAB1-45DB-9EB8-799F41981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875E6"/>
    <w:pPr>
      <w:spacing w:after="0" w:line="240" w:lineRule="auto"/>
    </w:pPr>
    <w:rPr>
      <w:rFonts w:ascii="Helvetica" w:eastAsia="Times New Roman" w:hAnsi="Helvetica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211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22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225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7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2211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7225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7225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Algonquin College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Catrina McBride</dc:creator>
  <cp:keywords/>
  <dc:description/>
  <cp:lastModifiedBy>Catrina McBride</cp:lastModifiedBy>
  <cp:revision>7</cp:revision>
  <dcterms:created xsi:type="dcterms:W3CDTF">2016-05-25T16:58:00Z</dcterms:created>
  <dcterms:modified xsi:type="dcterms:W3CDTF">2019-08-21T15:01:00Z</dcterms:modified>
</cp:coreProperties>
</file>